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Konu Başlığı"/>
      </w:pPr>
      <w:r>
        <w:rPr>
          <w:rtl w:val="0"/>
          <w:lang w:val="de-DE"/>
        </w:rPr>
        <w:t>TITLE</w:t>
      </w:r>
    </w:p>
    <w:p>
      <w:pPr>
        <w:pStyle w:val="Gövde"/>
      </w:pPr>
      <w:r>
        <w:rPr>
          <w:rtl w:val="0"/>
          <w:lang w:val="en-US"/>
        </w:rPr>
        <w:t>First Author</w:t>
      </w:r>
      <w:r>
        <w:rPr>
          <w:rFonts w:ascii="Times New Roman" w:cs="Times New Roman" w:hAnsi="Times New Roman" w:eastAsia="Times New Roman"/>
          <w:b w:val="0"/>
          <w:bCs w:val="0"/>
          <w:i w:val="0"/>
          <w:iCs w:val="0"/>
          <w:vertAlign w:val="superscript"/>
        </w:rPr>
        <w:footnoteReference w:id="1"/>
      </w:r>
      <w:r>
        <w:rPr>
          <w:rtl w:val="0"/>
          <w:lang w:val="en-US"/>
        </w:rPr>
        <w:t>, Second Author</w:t>
      </w:r>
      <w:r>
        <w:rPr>
          <w:rFonts w:ascii="Times New Roman" w:cs="Times New Roman" w:hAnsi="Times New Roman" w:eastAsia="Times New Roman"/>
          <w:b w:val="0"/>
          <w:bCs w:val="0"/>
          <w:i w:val="0"/>
          <w:iCs w:val="0"/>
          <w:vertAlign w:val="superscript"/>
        </w:rPr>
        <w:footnoteReference w:id="2"/>
      </w:r>
      <w:r>
        <w:rPr>
          <w:rtl w:val="0"/>
          <w:lang w:val="en-US"/>
        </w:rPr>
        <w:t>, Third Author</w:t>
      </w:r>
      <w:r>
        <w:rPr>
          <w:rFonts w:ascii="Times New Roman" w:cs="Times New Roman" w:hAnsi="Times New Roman" w:eastAsia="Times New Roman"/>
          <w:b w:val="0"/>
          <w:bCs w:val="0"/>
          <w:i w:val="0"/>
          <w:iCs w:val="0"/>
          <w:vertAlign w:val="superscript"/>
        </w:rPr>
        <w:footnoteReference w:id="3"/>
      </w:r>
    </w:p>
    <w:p>
      <w:pPr>
        <w:pStyle w:val="Abstract text"/>
        <w:spacing w:after="120"/>
      </w:pPr>
      <w:r>
        <w:rPr>
          <w:b w:val="1"/>
          <w:bCs w:val="1"/>
          <w:rtl w:val="0"/>
          <w:lang w:val="en-US"/>
        </w:rPr>
        <w:t>Abstract:</w:t>
      </w:r>
      <w:r>
        <w:rPr>
          <w:rtl w:val="0"/>
          <w:lang w:val="en-US"/>
        </w:rPr>
        <w:t xml:space="preserve"> “</w:t>
      </w:r>
      <w:r>
        <w:rPr>
          <w:rtl w:val="0"/>
          <w:lang w:val="en-US"/>
        </w:rPr>
        <w:t>Manuscript title</w:t>
      </w:r>
      <w:r>
        <w:rPr>
          <w:rtl w:val="0"/>
          <w:lang w:val="en-US"/>
        </w:rPr>
        <w:t xml:space="preserve">” </w:t>
      </w:r>
      <w:r>
        <w:rPr>
          <w:rtl w:val="0"/>
          <w:lang w:val="en-US"/>
        </w:rPr>
        <w:t xml:space="preserve">style should be used for manuscript title. Manuscript title may occupy no more than three lines of type. Abstract header should be written using </w:t>
      </w:r>
      <w:r>
        <w:rPr>
          <w:rtl w:val="0"/>
          <w:lang w:val="en-US"/>
        </w:rPr>
        <w:t>“</w:t>
      </w:r>
      <w:r>
        <w:rPr>
          <w:rtl w:val="0"/>
          <w:lang w:val="en-US"/>
        </w:rPr>
        <w:t>Abstract header</w:t>
      </w:r>
      <w:r>
        <w:rPr>
          <w:rtl w:val="0"/>
          <w:lang w:val="en-US"/>
        </w:rPr>
        <w:t xml:space="preserve">” </w:t>
      </w:r>
      <w:r>
        <w:rPr>
          <w:rtl w:val="0"/>
          <w:lang w:val="en-US"/>
        </w:rPr>
        <w:t>style. Abstract should be written with 8-font size, Times New Roman, justified, single line spacing (</w:t>
      </w:r>
      <w:r>
        <w:rPr>
          <w:rtl w:val="0"/>
          <w:lang w:val="en-US"/>
        </w:rPr>
        <w:t>“</w:t>
      </w:r>
      <w:r>
        <w:rPr>
          <w:rtl w:val="0"/>
          <w:lang w:val="en-US"/>
        </w:rPr>
        <w:t>Abstract text</w:t>
      </w:r>
      <w:r>
        <w:rPr>
          <w:rtl w:val="0"/>
          <w:lang w:val="en-US"/>
        </w:rPr>
        <w:t xml:space="preserve">” </w:t>
      </w:r>
      <w:r>
        <w:rPr>
          <w:rtl w:val="0"/>
          <w:lang w:val="en-US"/>
        </w:rPr>
        <w:t>style). In the abstract section, the aim and scope of the study, originality and contribution, methodology and major emphases, evaluations and suggestions should be briefly stated. Abstract should be about 150 words.</w:t>
      </w:r>
    </w:p>
    <w:p>
      <w:pPr>
        <w:pStyle w:val="Keywords text"/>
      </w:pPr>
      <w:r>
        <w:rPr>
          <w:b w:val="1"/>
          <w:bCs w:val="1"/>
          <w:rtl w:val="0"/>
          <w:lang w:val="en-US"/>
        </w:rPr>
        <w:t>Keywords:</w:t>
      </w:r>
      <w:r>
        <w:rPr>
          <w:rtl w:val="0"/>
          <w:lang w:val="en-US"/>
        </w:rPr>
        <w:t xml:space="preserve"> This section should contain minimum two and maximum six words that are written in 8-font size and separated with commas. Keywords header should be written using </w:t>
      </w:r>
      <w:r>
        <w:rPr>
          <w:rtl w:val="0"/>
          <w:lang w:val="en-US"/>
        </w:rPr>
        <w:t>“</w:t>
      </w:r>
      <w:r>
        <w:rPr>
          <w:rtl w:val="0"/>
          <w:lang w:val="en-US"/>
        </w:rPr>
        <w:t>Keywords header</w:t>
      </w:r>
      <w:r>
        <w:rPr>
          <w:rtl w:val="0"/>
          <w:lang w:val="en-US"/>
        </w:rPr>
        <w:t xml:space="preserve">” </w:t>
      </w:r>
      <w:r>
        <w:rPr>
          <w:rtl w:val="0"/>
          <w:lang w:val="en-US"/>
        </w:rPr>
        <w:t xml:space="preserve">style and also keywords should be written using </w:t>
      </w:r>
      <w:r>
        <w:rPr>
          <w:rtl w:val="0"/>
          <w:lang w:val="en-US"/>
        </w:rPr>
        <w:t>“</w:t>
      </w:r>
      <w:r>
        <w:rPr>
          <w:rtl w:val="0"/>
          <w:lang w:val="en-US"/>
        </w:rPr>
        <w:t>Keywords text</w:t>
      </w:r>
      <w:r>
        <w:rPr>
          <w:rtl w:val="0"/>
          <w:lang w:val="en-US"/>
        </w:rPr>
        <w:t xml:space="preserve">” </w:t>
      </w:r>
      <w:r>
        <w:rPr>
          <w:rtl w:val="0"/>
          <w:lang w:val="en-US"/>
        </w:rPr>
        <w:t>style.</w:t>
      </w:r>
    </w:p>
    <w:p>
      <w:pPr>
        <w:pStyle w:val="Header 2"/>
      </w:pPr>
      <w:r>
        <w:rPr>
          <w:rtl w:val="0"/>
          <w:lang w:val="en-US"/>
        </w:rPr>
        <w:t>GUIDELINE for AUTHORS</w:t>
      </w:r>
    </w:p>
    <w:p>
      <w:pPr>
        <w:pStyle w:val="Gövde"/>
        <w:rPr>
          <w:outline w:val="0"/>
          <w:color w:val="ff0000"/>
          <w:u w:color="ff0000"/>
          <w14:textFill>
            <w14:solidFill>
              <w14:srgbClr w14:val="FF0000"/>
            </w14:solidFill>
          </w14:textFill>
        </w:rPr>
      </w:pPr>
      <w:r>
        <w:rPr>
          <w:rtl w:val="0"/>
          <w:lang w:val="en-US"/>
        </w:rPr>
        <w:t xml:space="preserve">Conference uses a double-blind review, which means that both reviewers and author identities are conceived from the reviewers, and vice versa, throughout the review process. </w:t>
      </w:r>
      <w:r>
        <w:rPr>
          <w:rtl w:val="0"/>
          <w:lang w:val="en-US"/>
        </w:rPr>
        <w:t>To facilitate this</w:t>
      </w:r>
      <w:r>
        <w:rPr>
          <w:rtl w:val="0"/>
          <w:lang w:val="en-US"/>
        </w:rPr>
        <w:t xml:space="preserve">, authors </w:t>
      </w:r>
      <w:r>
        <w:rPr>
          <w:rtl w:val="0"/>
          <w:lang w:val="en-US"/>
        </w:rPr>
        <w:t xml:space="preserve">need to ensure that their manuscripts are prepared in a way that does not give away their identity and their names must not appear anywhere in the manuscript. </w:t>
      </w:r>
      <w:r>
        <w:rPr>
          <w:outline w:val="0"/>
          <w:color w:val="ff0000"/>
          <w:u w:color="ff0000"/>
          <w:rtl w:val="0"/>
          <w:lang w:val="en-US"/>
          <w14:textFill>
            <w14:solidFill>
              <w14:srgbClr w14:val="FF0000"/>
            </w14:solidFill>
          </w14:textFill>
        </w:rPr>
        <w:t>The submitted manuscript must not have been published anywhere before and should not be entered into the evaluation process for publication elsewhere. The scientific responsibility of the manuscript belongs to the author.</w:t>
      </w:r>
    </w:p>
    <w:p>
      <w:pPr>
        <w:pStyle w:val="Gövde"/>
      </w:pPr>
      <w:r>
        <w:rPr>
          <w:rtl w:val="0"/>
          <w:lang w:val="en-US"/>
        </w:rPr>
        <w:t xml:space="preserve">Manuscripts should be submitted in Turkish as well as in English by using .doc or .docx formats. Manuscripts should be written using to this template including the following headings: </w:t>
      </w:r>
    </w:p>
    <w:p>
      <w:pPr>
        <w:pStyle w:val="List Paragraph"/>
        <w:numPr>
          <w:ilvl w:val="0"/>
          <w:numId w:val="2"/>
        </w:numPr>
        <w:spacing w:after="0"/>
        <w:rPr>
          <w:lang w:val="en-US"/>
        </w:rPr>
      </w:pPr>
      <w:r>
        <w:rPr>
          <w:rtl w:val="0"/>
          <w:lang w:val="en-US"/>
        </w:rPr>
        <w:t xml:space="preserve">Title - Abstract - Keywords (in English), </w:t>
      </w:r>
    </w:p>
    <w:p>
      <w:pPr>
        <w:pStyle w:val="List Paragraph"/>
        <w:numPr>
          <w:ilvl w:val="0"/>
          <w:numId w:val="2"/>
        </w:numPr>
        <w:spacing w:after="0"/>
        <w:rPr>
          <w:lang w:val="en-US"/>
        </w:rPr>
      </w:pPr>
      <w:r>
        <w:rPr>
          <w:rtl w:val="0"/>
          <w:lang w:val="en-US"/>
        </w:rPr>
        <w:t xml:space="preserve">Title - Abstract </w:t>
      </w:r>
      <w:r>
        <w:rPr>
          <w:rtl w:val="0"/>
          <w:lang w:val="en-US"/>
        </w:rPr>
        <w:t xml:space="preserve">– </w:t>
      </w:r>
      <w:r>
        <w:rPr>
          <w:rtl w:val="0"/>
          <w:lang w:val="en-US"/>
        </w:rPr>
        <w:t xml:space="preserve">Keywords (in Turkish), </w:t>
      </w:r>
    </w:p>
    <w:p>
      <w:pPr>
        <w:pStyle w:val="List Paragraph"/>
        <w:numPr>
          <w:ilvl w:val="0"/>
          <w:numId w:val="2"/>
        </w:numPr>
        <w:spacing w:after="0"/>
        <w:rPr>
          <w:lang w:val="en-US"/>
        </w:rPr>
      </w:pPr>
      <w:r>
        <w:rPr>
          <w:rtl w:val="0"/>
          <w:lang w:val="en-US"/>
        </w:rPr>
        <w:t xml:space="preserve">Introduction, </w:t>
      </w:r>
    </w:p>
    <w:p>
      <w:pPr>
        <w:pStyle w:val="List Paragraph"/>
        <w:numPr>
          <w:ilvl w:val="0"/>
          <w:numId w:val="2"/>
        </w:numPr>
        <w:spacing w:after="0"/>
        <w:rPr>
          <w:lang w:val="en-US"/>
        </w:rPr>
      </w:pPr>
      <w:r>
        <w:rPr>
          <w:rtl w:val="0"/>
          <w:lang w:val="en-US"/>
        </w:rPr>
        <w:t xml:space="preserve">Methods, </w:t>
      </w:r>
    </w:p>
    <w:p>
      <w:pPr>
        <w:pStyle w:val="List Paragraph"/>
        <w:numPr>
          <w:ilvl w:val="0"/>
          <w:numId w:val="2"/>
        </w:numPr>
        <w:spacing w:after="0"/>
        <w:rPr>
          <w:lang w:val="en-US"/>
        </w:rPr>
      </w:pPr>
      <w:r>
        <w:rPr>
          <w:rtl w:val="0"/>
          <w:lang w:val="en-US"/>
        </w:rPr>
        <w:t xml:space="preserve">Findings, </w:t>
      </w:r>
    </w:p>
    <w:p>
      <w:pPr>
        <w:pStyle w:val="List Paragraph"/>
        <w:numPr>
          <w:ilvl w:val="0"/>
          <w:numId w:val="2"/>
        </w:numPr>
        <w:spacing w:after="0"/>
        <w:rPr>
          <w:lang w:val="en-US"/>
        </w:rPr>
      </w:pPr>
      <w:r>
        <w:rPr>
          <w:rtl w:val="0"/>
          <w:lang w:val="en-US"/>
        </w:rPr>
        <w:t xml:space="preserve">Discussion and Conclusions, </w:t>
      </w:r>
    </w:p>
    <w:p>
      <w:pPr>
        <w:pStyle w:val="List Paragraph"/>
        <w:numPr>
          <w:ilvl w:val="0"/>
          <w:numId w:val="2"/>
        </w:numPr>
        <w:spacing w:after="0"/>
        <w:rPr>
          <w:lang w:val="en-US"/>
        </w:rPr>
      </w:pPr>
      <w:r>
        <w:rPr>
          <w:rtl w:val="0"/>
          <w:lang w:val="en-US"/>
        </w:rPr>
        <w:t>(if necessary) Acknowledgements,</w:t>
      </w:r>
    </w:p>
    <w:p>
      <w:pPr>
        <w:pStyle w:val="List Paragraph"/>
        <w:numPr>
          <w:ilvl w:val="0"/>
          <w:numId w:val="2"/>
        </w:numPr>
        <w:spacing w:after="0"/>
        <w:rPr>
          <w:lang w:val="en-US"/>
        </w:rPr>
      </w:pPr>
      <w:r>
        <w:rPr>
          <w:rtl w:val="0"/>
          <w:lang w:val="en-US"/>
        </w:rPr>
        <w:t>References and</w:t>
      </w:r>
    </w:p>
    <w:p>
      <w:pPr>
        <w:pStyle w:val="List Paragraph"/>
        <w:numPr>
          <w:ilvl w:val="0"/>
          <w:numId w:val="2"/>
        </w:numPr>
        <w:rPr>
          <w:lang w:val="en-US"/>
        </w:rPr>
      </w:pPr>
      <w:r>
        <w:rPr>
          <w:rtl w:val="0"/>
          <w:lang w:val="en-US"/>
        </w:rPr>
        <w:t>(if necessary) Additional Files.</w:t>
      </w:r>
    </w:p>
    <w:p>
      <w:pPr>
        <w:pStyle w:val="Gövde"/>
        <w:rPr>
          <w:i w:val="1"/>
          <w:iCs w:val="1"/>
        </w:rPr>
      </w:pPr>
      <w:r>
        <w:rPr>
          <w:rtl w:val="0"/>
          <w:lang w:val="en-US"/>
        </w:rPr>
        <w:t>There is flexibility as to the naming of only the subtitles.</w:t>
      </w:r>
    </w:p>
    <w:p>
      <w:pPr>
        <w:pStyle w:val="Gövde"/>
      </w:pPr>
      <w:r>
        <w:rPr>
          <w:rtl w:val="0"/>
          <w:lang w:val="en-US"/>
        </w:rPr>
        <w:t>Manuscripts should be written in font Times New Roman, single line spacing and 9-font size (</w:t>
      </w:r>
      <w:r>
        <w:rPr>
          <w:rtl w:val="1"/>
          <w:lang w:val="ar-SA" w:bidi="ar-SA"/>
        </w:rPr>
        <w:t>“</w:t>
      </w:r>
      <w:r>
        <w:rPr>
          <w:rtl w:val="0"/>
        </w:rPr>
        <w:t>body text</w:t>
      </w:r>
      <w:r>
        <w:rPr>
          <w:rtl w:val="0"/>
        </w:rPr>
        <w:t xml:space="preserve">” </w:t>
      </w:r>
      <w:r>
        <w:rPr>
          <w:rtl w:val="0"/>
          <w:lang w:val="en-US"/>
        </w:rPr>
        <w:t xml:space="preserve">style). Manuscripts can contain figures, tables and/or images. Page format should be 16,5cm x 23,5cm (width x height) size with margins 2 cm wide from the top, 1,5 cm wide from the right left and bottom. </w:t>
      </w:r>
      <w:r>
        <w:rPr>
          <w:b w:val="1"/>
          <w:bCs w:val="1"/>
          <w:u w:val="single"/>
          <w:rtl w:val="0"/>
          <w:lang w:val="en-US"/>
        </w:rPr>
        <w:t xml:space="preserve">Manuscripts should be maximum ten pages including the references </w:t>
      </w:r>
      <w:r>
        <w:rPr>
          <w:rtl w:val="0"/>
          <w:lang w:val="en-US"/>
        </w:rPr>
        <w:t xml:space="preserve">and pages should not be numbered. </w:t>
      </w:r>
      <w:r>
        <w:rPr>
          <w:rtl w:val="0"/>
          <w:lang w:val="en-US"/>
        </w:rPr>
        <w:t>The space between paragraphs should be "0 nk" before and "6 nk" after.</w:t>
      </w:r>
    </w:p>
    <w:p>
      <w:pPr>
        <w:pStyle w:val="Header 2"/>
      </w:pPr>
      <w:r>
        <w:rPr>
          <w:rtl w:val="0"/>
          <w:lang w:val="en-US"/>
        </w:rPr>
        <w:t xml:space="preserve">INTRODUCTION (Header 2 style) </w:t>
      </w:r>
    </w:p>
    <w:p>
      <w:pPr>
        <w:pStyle w:val="Gövde"/>
      </w:pPr>
      <w:r>
        <w:rPr>
          <w:rtl w:val="0"/>
          <w:lang w:val="en-US"/>
        </w:rPr>
        <w:t>The introduction section should present the scope and objective of the manuscript and state the problem, briefly review the pertinent literature, describe the methods, and provide an overview of the main results of the work.</w:t>
      </w:r>
    </w:p>
    <w:p>
      <w:pPr>
        <w:pStyle w:val="Header 2"/>
      </w:pPr>
      <w:r>
        <w:rPr>
          <w:rtl w:val="0"/>
          <w:lang w:val="en-US"/>
        </w:rPr>
        <w:t xml:space="preserve">METHOD (Header 2 style) </w:t>
      </w:r>
    </w:p>
    <w:p>
      <w:pPr>
        <w:pStyle w:val="Gövde"/>
      </w:pPr>
      <w:r>
        <w:rPr>
          <w:rtl w:val="0"/>
          <w:lang w:val="en-US"/>
        </w:rPr>
        <w:t>The method must be clearly stated and described in sufficient detail and with sufficient references.</w:t>
      </w:r>
    </w:p>
    <w:p>
      <w:pPr>
        <w:pStyle w:val="Header 3"/>
        <w:spacing w:before="0"/>
      </w:pPr>
      <w:r>
        <w:rPr>
          <w:rtl w:val="0"/>
          <w:lang w:val="en-US"/>
        </w:rPr>
        <w:t>Subtitle (Header 3 style)</w:t>
      </w:r>
    </w:p>
    <w:p>
      <w:pPr>
        <w:pStyle w:val="Gövde"/>
        <w:rPr>
          <w:i w:val="1"/>
          <w:iCs w:val="1"/>
        </w:rPr>
      </w:pPr>
      <w:r>
        <w:rPr>
          <w:rtl w:val="0"/>
          <w:lang w:val="en-US"/>
        </w:rPr>
        <w:t xml:space="preserve">If it is required, </w:t>
      </w:r>
      <w:r>
        <w:rPr>
          <w:rtl w:val="1"/>
          <w:lang w:val="ar-SA" w:bidi="ar-SA"/>
        </w:rPr>
        <w:t>“</w:t>
      </w:r>
      <w:r>
        <w:rPr>
          <w:rtl w:val="0"/>
          <w:lang w:val="en-US"/>
        </w:rPr>
        <w:t>Header 3</w:t>
      </w:r>
      <w:r>
        <w:rPr>
          <w:rtl w:val="0"/>
        </w:rPr>
        <w:t xml:space="preserve">” </w:t>
      </w:r>
      <w:r>
        <w:rPr>
          <w:rtl w:val="0"/>
          <w:lang w:val="en-US"/>
        </w:rPr>
        <w:t>style can be used for subtitles. Please capitalize only the first letters of the subtitle.</w:t>
      </w:r>
    </w:p>
    <w:p>
      <w:pPr>
        <w:pStyle w:val="Header 2"/>
      </w:pPr>
      <w:r>
        <w:rPr>
          <w:rtl w:val="0"/>
          <w:lang w:val="en-US"/>
        </w:rPr>
        <w:t xml:space="preserve">FINDINGS (Header 2 style) </w:t>
      </w:r>
    </w:p>
    <w:p>
      <w:pPr>
        <w:pStyle w:val="Gövde"/>
        <w:rPr>
          <w:i w:val="1"/>
          <w:iCs w:val="1"/>
        </w:rPr>
      </w:pPr>
      <w:r>
        <w:rPr>
          <w:rtl w:val="0"/>
          <w:lang w:val="en-US"/>
        </w:rPr>
        <w:t>The findings and arguments of the work should be explicitly described and illustrated. Supporting figures and tables of the results may be included in the manuscript.</w:t>
      </w:r>
    </w:p>
    <w:p>
      <w:pPr>
        <w:pStyle w:val="Gövde"/>
      </w:pPr>
      <w:r>
        <w:rPr>
          <w:rtl w:val="0"/>
          <w:lang w:val="en-US"/>
        </w:rPr>
        <w:t xml:space="preserve">All the tables and figures should be centered. Spaces between table rows should be removed. Figures and tables should be numbered. Figure headers should be placed under the figure (Figure 1). Table headers should be placed at the top (Table 1). </w:t>
      </w:r>
      <w:r>
        <w:rPr>
          <w:rtl w:val="1"/>
          <w:lang w:val="ar-SA" w:bidi="ar-SA"/>
        </w:rPr>
        <w:t>“</w:t>
      </w:r>
      <w:r>
        <w:rPr>
          <w:rtl w:val="0"/>
          <w:lang w:val="en-US"/>
        </w:rPr>
        <w:t>Caption Style</w:t>
      </w:r>
      <w:r>
        <w:rPr>
          <w:rtl w:val="0"/>
        </w:rPr>
        <w:t xml:space="preserve">” </w:t>
      </w:r>
      <w:r>
        <w:rPr>
          <w:rtl w:val="0"/>
          <w:lang w:val="en-US"/>
        </w:rPr>
        <w:t>should be used for all captions.</w:t>
      </w:r>
    </w:p>
    <w:p>
      <w:pPr>
        <w:pStyle w:val="Gövde"/>
        <w:spacing w:line="276" w:lineRule="auto"/>
        <w:jc w:val="center"/>
        <w:rPr>
          <w:sz w:val="20"/>
          <w:szCs w:val="20"/>
        </w:rPr>
      </w:pPr>
      <w:r>
        <w:rPr>
          <w:sz w:val="20"/>
          <w:szCs w:val="20"/>
        </w:rPr>
        <w:drawing xmlns:a="http://schemas.openxmlformats.org/drawingml/2006/main">
          <wp:inline distT="0" distB="0" distL="0" distR="0">
            <wp:extent cx="2289672" cy="1409793"/>
            <wp:effectExtent l="0" t="0" r="0" b="0"/>
            <wp:docPr id="1073741826" name="officeArt object" descr="Resim 2"/>
            <wp:cNvGraphicFramePr/>
            <a:graphic xmlns:a="http://schemas.openxmlformats.org/drawingml/2006/main">
              <a:graphicData uri="http://schemas.openxmlformats.org/drawingml/2006/picture">
                <pic:pic xmlns:pic="http://schemas.openxmlformats.org/drawingml/2006/picture">
                  <pic:nvPicPr>
                    <pic:cNvPr id="1073741826" name="Resim 2" descr="Resim 2"/>
                    <pic:cNvPicPr>
                      <a:picLocks noChangeAspect="1"/>
                    </pic:cNvPicPr>
                  </pic:nvPicPr>
                  <pic:blipFill>
                    <a:blip r:embed="rId4">
                      <a:extLst/>
                    </a:blip>
                    <a:stretch>
                      <a:fillRect/>
                    </a:stretch>
                  </pic:blipFill>
                  <pic:spPr>
                    <a:xfrm>
                      <a:off x="0" y="0"/>
                      <a:ext cx="2289672" cy="1409793"/>
                    </a:xfrm>
                    <a:prstGeom prst="rect">
                      <a:avLst/>
                    </a:prstGeom>
                    <a:ln w="12700" cap="flat">
                      <a:noFill/>
                      <a:miter lim="400000"/>
                    </a:ln>
                    <a:effectLst/>
                  </pic:spPr>
                </pic:pic>
              </a:graphicData>
            </a:graphic>
          </wp:inline>
        </w:drawing>
      </w:r>
    </w:p>
    <w:p>
      <w:pPr>
        <w:pStyle w:val="Quote"/>
        <w:spacing w:before="0"/>
        <w:jc w:val="center"/>
      </w:pPr>
      <w:r>
        <w:rPr>
          <w:rtl w:val="0"/>
          <w:lang w:val="en-US"/>
        </w:rPr>
        <w:t>Figure 1. Title (Caption Style)</w:t>
      </w:r>
    </w:p>
    <w:p>
      <w:pPr>
        <w:pStyle w:val="Quote"/>
        <w:spacing w:before="0"/>
      </w:pPr>
      <w:r>
        <w:rPr>
          <w:rtl w:val="0"/>
          <w:lang w:val="en-US"/>
        </w:rPr>
        <w:t>Table 1. Title (Caption Style)</w:t>
      </w:r>
    </w:p>
    <w:tbl>
      <w:tblPr>
        <w:tblW w:w="645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53"/>
        <w:gridCol w:w="2153"/>
        <w:gridCol w:w="2153"/>
      </w:tblGrid>
      <w:tr>
        <w:tblPrEx>
          <w:shd w:val="clear" w:color="auto" w:fill="ced7e7"/>
        </w:tblPrEx>
        <w:trPr>
          <w:trHeight w:val="202" w:hRule="atLeast"/>
        </w:trPr>
        <w:tc>
          <w:tcPr>
            <w:tcW w:type="dxa" w:w="2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Gövde"/>
              <w:spacing w:after="0"/>
            </w:pPr>
            <w:r>
              <w:rPr>
                <w:shd w:val="nil" w:color="auto" w:fill="auto"/>
                <w:rtl w:val="0"/>
                <w:lang w:val="en-US"/>
              </w:rPr>
              <w:t>Sample text</w:t>
            </w:r>
          </w:p>
        </w:tc>
        <w:tc>
          <w:tcPr>
            <w:tcW w:type="dxa" w:w="2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Gövde"/>
              <w:spacing w:after="0"/>
            </w:pPr>
            <w:r>
              <w:rPr>
                <w:shd w:val="nil" w:color="auto" w:fill="auto"/>
                <w:rtl w:val="0"/>
                <w:lang w:val="en-US"/>
              </w:rPr>
              <w:t>Sample text</w:t>
            </w:r>
          </w:p>
        </w:tc>
        <w:tc>
          <w:tcPr>
            <w:tcW w:type="dxa" w:w="2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Gövde"/>
              <w:spacing w:after="0"/>
            </w:pPr>
            <w:r>
              <w:rPr>
                <w:shd w:val="nil" w:color="auto" w:fill="auto"/>
                <w:rtl w:val="0"/>
                <w:lang w:val="en-US"/>
              </w:rPr>
              <w:t>Sample text</w:t>
            </w:r>
          </w:p>
        </w:tc>
      </w:tr>
      <w:tr>
        <w:tblPrEx>
          <w:shd w:val="clear" w:color="auto" w:fill="ced7e7"/>
        </w:tblPrEx>
        <w:trPr>
          <w:trHeight w:val="202" w:hRule="atLeast"/>
        </w:trPr>
        <w:tc>
          <w:tcPr>
            <w:tcW w:type="dxa" w:w="2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Gövde"/>
              <w:spacing w:after="0"/>
            </w:pPr>
            <w:r>
              <w:rPr>
                <w:shd w:val="nil" w:color="auto" w:fill="auto"/>
                <w:rtl w:val="0"/>
                <w:lang w:val="en-US"/>
              </w:rPr>
              <w:t>Sample text</w:t>
            </w:r>
          </w:p>
        </w:tc>
        <w:tc>
          <w:tcPr>
            <w:tcW w:type="dxa" w:w="2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Gövde"/>
              <w:spacing w:after="0"/>
            </w:pPr>
            <w:r>
              <w:rPr>
                <w:shd w:val="nil" w:color="auto" w:fill="auto"/>
                <w:rtl w:val="0"/>
                <w:lang w:val="en-US"/>
              </w:rPr>
              <w:t>Sample text</w:t>
            </w:r>
          </w:p>
        </w:tc>
        <w:tc>
          <w:tcPr>
            <w:tcW w:type="dxa" w:w="2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Gövde"/>
              <w:spacing w:after="0"/>
            </w:pPr>
            <w:r>
              <w:rPr>
                <w:shd w:val="nil" w:color="auto" w:fill="auto"/>
                <w:rtl w:val="0"/>
                <w:lang w:val="en-US"/>
              </w:rPr>
              <w:t>Sample text</w:t>
            </w:r>
          </w:p>
        </w:tc>
      </w:tr>
      <w:tr>
        <w:tblPrEx>
          <w:shd w:val="clear" w:color="auto" w:fill="ced7e7"/>
        </w:tblPrEx>
        <w:trPr>
          <w:trHeight w:val="202" w:hRule="atLeast"/>
        </w:trPr>
        <w:tc>
          <w:tcPr>
            <w:tcW w:type="dxa" w:w="2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Gövde"/>
              <w:spacing w:after="0"/>
            </w:pPr>
            <w:r>
              <w:rPr>
                <w:shd w:val="nil" w:color="auto" w:fill="auto"/>
                <w:rtl w:val="0"/>
                <w:lang w:val="en-US"/>
              </w:rPr>
              <w:t>Sample text</w:t>
            </w:r>
          </w:p>
        </w:tc>
        <w:tc>
          <w:tcPr>
            <w:tcW w:type="dxa" w:w="2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Gövde"/>
              <w:spacing w:after="0"/>
            </w:pPr>
            <w:r>
              <w:rPr>
                <w:shd w:val="nil" w:color="auto" w:fill="auto"/>
                <w:rtl w:val="0"/>
                <w:lang w:val="en-US"/>
              </w:rPr>
              <w:t>Sample text</w:t>
            </w:r>
          </w:p>
        </w:tc>
        <w:tc>
          <w:tcPr>
            <w:tcW w:type="dxa" w:w="2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Gövde"/>
              <w:spacing w:after="0"/>
            </w:pPr>
            <w:r>
              <w:rPr>
                <w:shd w:val="nil" w:color="auto" w:fill="auto"/>
                <w:rtl w:val="0"/>
                <w:lang w:val="en-US"/>
              </w:rPr>
              <w:t>Sample text</w:t>
            </w:r>
          </w:p>
        </w:tc>
      </w:tr>
    </w:tbl>
    <w:p>
      <w:pPr>
        <w:pStyle w:val="Quote"/>
        <w:widowControl w:val="0"/>
        <w:spacing w:before="0"/>
      </w:pPr>
    </w:p>
    <w:p>
      <w:pPr>
        <w:pStyle w:val="Gövde"/>
      </w:pPr>
      <w:r>
        <w:rPr>
          <w:rtl w:val="0"/>
          <w:lang w:val="en-US"/>
        </w:rPr>
        <w:t>Equations should be numbered consecutively throughout the text with the numbering in parentheses to the right of the equation. Please use 1x2 table without border lines as below to align equations in the text. The word "equation" should be shortened by "Eq." when used in the text, except at the beginning of a sentence. Equation 1 shows a sample formula, at the same time Eq. 1 defines the area of circle.</w:t>
      </w:r>
    </w:p>
    <w:tbl>
      <w:tblPr>
        <w:tblW w:w="645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82"/>
        <w:gridCol w:w="1077"/>
      </w:tblGrid>
      <w:tr>
        <w:tblPrEx>
          <w:shd w:val="clear" w:color="auto" w:fill="ced7e7"/>
        </w:tblPrEx>
        <w:trPr>
          <w:trHeight w:val="254" w:hRule="atLeast"/>
        </w:trPr>
        <w:tc>
          <w:tcPr>
            <w:tcW w:type="dxa" w:w="5382"/>
            <w:tcBorders>
              <w:top w:val="nil"/>
              <w:left w:val="nil"/>
              <w:bottom w:val="nil"/>
              <w:right w:val="nil"/>
            </w:tcBorders>
            <w:shd w:val="clear" w:color="auto" w:fill="auto"/>
            <w:tcMar>
              <w:top w:type="dxa" w:w="80"/>
              <w:left w:type="dxa" w:w="80"/>
              <w:bottom w:type="dxa" w:w="80"/>
              <w:right w:type="dxa" w:w="80"/>
            </w:tcMar>
            <w:vAlign w:val="top"/>
          </w:tcPr>
          <w:p>
            <w:pPr>
              <w:pStyle w:val="Gövde"/>
              <w:rPr>
                <w:color w:val="000000"/>
                <w:sz w:val="17"/>
              </w:rPr>
            </w:pPr>
            <m:oMath>
              <m:r>
                <w:rPr xmlns:w="http://schemas.openxmlformats.org/wordprocessingml/2006/main">
                  <w:rFonts w:ascii="Cambria Math" w:hAnsi="Cambria Math"/>
                  <w:i/>
                  <w:color w:val="000000"/>
                  <w:sz w:val="21"/>
                  <w:szCs w:val="21"/>
                </w:rPr>
                <m:t>A</m:t>
              </m:r>
              <m:r>
                <w:rPr xmlns:w="http://schemas.openxmlformats.org/wordprocessingml/2006/main">
                  <w:rFonts w:ascii="Cambria Math" w:hAnsi="Cambria Math"/>
                  <w:i/>
                  <w:color w:val="000000"/>
                  <w:sz w:val="21"/>
                  <w:szCs w:val="21"/>
                </w:rPr>
                <m:t>=</m:t>
              </m:r>
              <m:r>
                <w:rPr xmlns:w="http://schemas.openxmlformats.org/wordprocessingml/2006/main">
                  <w:rFonts w:ascii="Cambria Math" w:hAnsi="Cambria Math"/>
                  <w:i/>
                  <w:color w:val="000000"/>
                  <w:sz w:val="21"/>
                  <w:szCs w:val="21"/>
                </w:rPr>
                <m:t>π</m:t>
              </m:r>
              <m:sSup>
                <m:e>
                  <m:r>
                    <w:rPr xmlns:w="http://schemas.openxmlformats.org/wordprocessingml/2006/main">
                      <w:rFonts w:ascii="Cambria Math" w:hAnsi="Cambria Math"/>
                      <w:i/>
                      <w:color w:val="000000"/>
                      <w:sz w:val="21"/>
                      <w:szCs w:val="21"/>
                    </w:rPr>
                    <m:t>r</m:t>
                  </m:r>
                </m:e>
                <m:sup>
                  <m:r>
                    <w:rPr xmlns:w="http://schemas.openxmlformats.org/wordprocessingml/2006/main">
                      <w:rFonts w:ascii="Cambria Math" w:hAnsi="Cambria Math"/>
                      <w:i/>
                      <w:color w:val="000000"/>
                      <w:sz w:val="21"/>
                      <w:szCs w:val="21"/>
                    </w:rPr>
                    <m:t>2</m:t>
                  </m:r>
                </m:sup>
              </m:sSup>
            </m:oMath>
            <w:r>
              <w:rPr>
                <w:shd w:val="nil" w:color="auto" w:fill="auto"/>
                <w:rtl w:val="0"/>
                <w:lang w:val="en-US"/>
              </w:rPr>
              <w:t xml:space="preserve">        </w:t>
            </w:r>
          </w:p>
        </w:tc>
        <w:tc>
          <w:tcPr>
            <w:tcW w:type="dxa" w:w="1077"/>
            <w:tcBorders>
              <w:top w:val="nil"/>
              <w:left w:val="nil"/>
              <w:bottom w:val="nil"/>
              <w:right w:val="nil"/>
            </w:tcBorders>
            <w:shd w:val="clear" w:color="auto" w:fill="auto"/>
            <w:tcMar>
              <w:top w:type="dxa" w:w="80"/>
              <w:left w:type="dxa" w:w="80"/>
              <w:bottom w:type="dxa" w:w="80"/>
              <w:right w:type="dxa" w:w="80"/>
            </w:tcMar>
            <w:vAlign w:val="top"/>
          </w:tcPr>
          <w:p>
            <w:pPr>
              <w:pStyle w:val="Gövde"/>
              <w:jc w:val="right"/>
            </w:pPr>
            <w:r>
              <w:rPr>
                <w:shd w:val="nil" w:color="auto" w:fill="auto"/>
                <w:rtl w:val="0"/>
                <w:lang w:val="en-US"/>
              </w:rPr>
              <w:t>(</w:t>
            </w:r>
            <w:r>
              <w:rPr>
                <w:shd w:val="nil" w:color="auto" w:fill="auto"/>
                <w:rtl w:val="0"/>
              </w:rPr>
              <w:t>1</w:t>
            </w:r>
            <w:r>
              <w:rPr>
                <w:shd w:val="nil" w:color="auto" w:fill="auto"/>
                <w:rtl w:val="0"/>
                <w:lang w:val="en-US"/>
              </w:rPr>
              <w:t>)</w:t>
            </w:r>
          </w:p>
        </w:tc>
      </w:tr>
    </w:tbl>
    <w:p>
      <w:pPr>
        <w:pStyle w:val="Gövde"/>
        <w:widowControl w:val="0"/>
      </w:pPr>
    </w:p>
    <w:p>
      <w:pPr>
        <w:pStyle w:val="Header 2"/>
      </w:pPr>
      <w:r>
        <w:rPr>
          <w:rtl w:val="0"/>
          <w:lang w:val="en-US"/>
        </w:rPr>
        <w:t xml:space="preserve">DISCUSSION AND CONCLUSIONS (Header 2 style) </w:t>
      </w:r>
    </w:p>
    <w:p>
      <w:pPr>
        <w:pStyle w:val="Gövde"/>
      </w:pPr>
      <w:r>
        <w:rPr>
          <w:rtl w:val="0"/>
          <w:lang w:val="en-US"/>
        </w:rPr>
        <w:t>Discussion and Conclusions should include the principles and generalizations inferred from the results, any exceptions to, or problems with these principles and generalizations, theoretical and/or practica</w:t>
      </w:r>
      <w:r>
        <w:drawing xmlns:a="http://schemas.openxmlformats.org/drawingml/2006/main">
          <wp:anchor distT="152400" distB="152400" distL="152400" distR="152400" simplePos="0" relativeHeight="251659264" behindDoc="0" locked="0" layoutInCell="1" allowOverlap="1">
            <wp:simplePos x="0" y="0"/>
            <wp:positionH relativeFrom="page">
              <wp:posOffset>1333917</wp:posOffset>
            </wp:positionH>
            <wp:positionV relativeFrom="page">
              <wp:posOffset>7274938</wp:posOffset>
            </wp:positionV>
            <wp:extent cx="837365" cy="801884"/>
            <wp:effectExtent l="0" t="0" r="0" b="0"/>
            <wp:wrapThrough wrapText="bothSides" distL="152400" distR="152400">
              <wp:wrapPolygon edited="1">
                <wp:start x="0" y="0"/>
                <wp:lineTo x="21600" y="0"/>
                <wp:lineTo x="21600" y="21600"/>
                <wp:lineTo x="0" y="21600"/>
                <wp:lineTo x="0" y="0"/>
              </wp:wrapPolygon>
            </wp:wrapThrough>
            <wp:docPr id="1073741828" name="officeArt object" descr="Resim 9"/>
            <wp:cNvGraphicFramePr/>
            <a:graphic xmlns:a="http://schemas.openxmlformats.org/drawingml/2006/main">
              <a:graphicData uri="http://schemas.openxmlformats.org/drawingml/2006/picture">
                <pic:pic xmlns:pic="http://schemas.openxmlformats.org/drawingml/2006/picture">
                  <pic:nvPicPr>
                    <pic:cNvPr id="1073741828" name="Resim 9" descr="Resim 9"/>
                    <pic:cNvPicPr>
                      <a:picLocks noChangeAspect="1"/>
                    </pic:cNvPicPr>
                  </pic:nvPicPr>
                  <pic:blipFill>
                    <a:blip r:embed="rId5">
                      <a:extLst/>
                    </a:blip>
                    <a:stretch>
                      <a:fillRect/>
                    </a:stretch>
                  </pic:blipFill>
                  <pic:spPr>
                    <a:xfrm>
                      <a:off x="0" y="0"/>
                      <a:ext cx="837365" cy="801884"/>
                    </a:xfrm>
                    <a:prstGeom prst="rect">
                      <a:avLst/>
                    </a:prstGeom>
                    <a:ln w="12700" cap="flat">
                      <a:noFill/>
                      <a:miter lim="400000"/>
                    </a:ln>
                    <a:effectLst/>
                  </pic:spPr>
                </pic:pic>
              </a:graphicData>
            </a:graphic>
          </wp:anchor>
        </w:drawing>
      </w:r>
      <w:r>
        <w:rPr>
          <w:rtl w:val="0"/>
          <w:lang w:val="en-US"/>
        </w:rPr>
        <w:t>l implications of the work, and recommendations.</w:t>
      </w:r>
    </w:p>
    <w:p>
      <w:pPr>
        <w:pStyle w:val="Header 2"/>
        <w:rPr>
          <w:sz w:val="20"/>
          <w:szCs w:val="20"/>
        </w:rPr>
      </w:pPr>
      <w:r>
        <w:rPr>
          <w:rtl w:val="0"/>
          <w:lang w:val="en-US"/>
        </w:rPr>
        <w:t>REFERENCES (Header 2 style)</w:t>
      </w:r>
    </w:p>
    <w:p>
      <w:pPr>
        <w:pStyle w:val="References"/>
      </w:pPr>
      <w:r>
        <w:rPr>
          <w:rtl w:val="0"/>
          <w:lang w:val="en-US"/>
        </w:rPr>
        <w:t xml:space="preserve">References should be listed in alphabetical order using References Style and presented in a format according to the American Psychological Association, Sixth Edition: </w:t>
      </w:r>
      <w:r>
        <w:rPr>
          <w:rStyle w:val="Hyperlink.0"/>
        </w:rPr>
        <w:fldChar w:fldCharType="begin" w:fldLock="0"/>
      </w:r>
      <w:r>
        <w:rPr>
          <w:rStyle w:val="Hyperlink.0"/>
        </w:rPr>
        <w:instrText xml:space="preserve"> HYPERLINK "http://www.apastyle.org/manual/"</w:instrText>
      </w:r>
      <w:r>
        <w:rPr>
          <w:rStyle w:val="Hyperlink.0"/>
        </w:rPr>
        <w:fldChar w:fldCharType="separate" w:fldLock="0"/>
      </w:r>
      <w:r>
        <w:rPr>
          <w:rStyle w:val="Hyperlink.0"/>
          <w:rtl w:val="0"/>
        </w:rPr>
        <w:t>http://www.apastyle.org/manual/</w:t>
      </w:r>
      <w:r>
        <w:rPr/>
        <w:fldChar w:fldCharType="end" w:fldLock="0"/>
      </w:r>
    </w:p>
    <w:p>
      <w:pPr>
        <w:pStyle w:val="Gövde"/>
      </w:pPr>
    </w:p>
    <w:p>
      <w:pPr>
        <w:pStyle w:val="Gövde"/>
      </w:pPr>
    </w:p>
    <w:p>
      <w:pPr>
        <w:pStyle w:val="Gövde"/>
      </w:pPr>
    </w:p>
    <w:p>
      <w:pPr>
        <w:pStyle w:val="Gövde"/>
      </w:pPr>
    </w:p>
    <w:p>
      <w:pPr>
        <w:pStyle w:val="Gövde"/>
      </w:pPr>
    </w:p>
    <w:p>
      <w:pPr>
        <w:pStyle w:val="Gövde"/>
      </w:pPr>
    </w:p>
    <w:p>
      <w:pPr>
        <w:pStyle w:val="Gövde"/>
      </w:pPr>
      <w:r>
        <w:drawing xmlns:a="http://schemas.openxmlformats.org/drawingml/2006/main">
          <wp:anchor distT="152400" distB="152400" distL="152400" distR="152400" simplePos="0" relativeHeight="251660288" behindDoc="0" locked="0" layoutInCell="1" allowOverlap="1">
            <wp:simplePos x="0" y="0"/>
            <wp:positionH relativeFrom="margin">
              <wp:posOffset>1880235</wp:posOffset>
            </wp:positionH>
            <wp:positionV relativeFrom="line">
              <wp:posOffset>2180674</wp:posOffset>
            </wp:positionV>
            <wp:extent cx="1781420" cy="1260354"/>
            <wp:effectExtent l="0" t="0" r="0" b="0"/>
            <wp:wrapThrough wrapText="bothSides" distL="152400" distR="152400">
              <wp:wrapPolygon edited="1">
                <wp:start x="0" y="0"/>
                <wp:lineTo x="0" y="21602"/>
                <wp:lineTo x="21602" y="21602"/>
                <wp:lineTo x="21602" y="0"/>
                <wp:lineTo x="0" y="0"/>
              </wp:wrapPolygon>
            </wp:wrapThrough>
            <wp:docPr id="1073741827" name="officeArt object" descr="yeditepe-logo-eng_sayfa_1.png"/>
            <wp:cNvGraphicFramePr/>
            <a:graphic xmlns:a="http://schemas.openxmlformats.org/drawingml/2006/main">
              <a:graphicData uri="http://schemas.openxmlformats.org/drawingml/2006/picture">
                <pic:pic xmlns:pic="http://schemas.openxmlformats.org/drawingml/2006/picture">
                  <pic:nvPicPr>
                    <pic:cNvPr id="1073741827" name="yeditepe-logo-eng_sayfa_1.png" descr="yeditepe-logo-eng_sayfa_1.png"/>
                    <pic:cNvPicPr>
                      <a:picLocks noChangeAspect="1"/>
                    </pic:cNvPicPr>
                  </pic:nvPicPr>
                  <pic:blipFill>
                    <a:blip r:embed="rId6">
                      <a:extLst/>
                    </a:blip>
                    <a:srcRect l="0" t="0" r="0" b="0"/>
                    <a:stretch>
                      <a:fillRect/>
                    </a:stretch>
                  </pic:blipFill>
                  <pic:spPr>
                    <a:xfrm>
                      <a:off x="0" y="0"/>
                      <a:ext cx="1781420" cy="1260354"/>
                    </a:xfrm>
                    <a:prstGeom prst="rect">
                      <a:avLst/>
                    </a:prstGeom>
                    <a:ln w="12700" cap="flat">
                      <a:noFill/>
                      <a:miter lim="400000"/>
                    </a:ln>
                    <a:effectLst/>
                  </pic:spPr>
                </pic:pic>
              </a:graphicData>
            </a:graphic>
          </wp:anchor>
        </w:drawing>
      </w:r>
    </w:p>
    <w:sectPr>
      <w:headerReference w:type="default" r:id="rId7"/>
      <w:footerReference w:type="default" r:id="rId8"/>
      <w:pgSz w:w="9360" w:h="13320" w:orient="portrait"/>
      <w:pgMar w:top="1134" w:right="851" w:bottom="851" w:left="1191"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Üst Bilgi ve Alt Bilgi"/>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vertAlign w:val="superscript"/>
        </w:rPr>
        <w:footnoteRef/>
      </w:r>
      <w:r>
        <w:rPr>
          <w:rFonts w:cs="Arial Unicode MS" w:eastAsia="Arial Unicode MS"/>
          <w:sz w:val="18"/>
          <w:szCs w:val="18"/>
          <w:rtl w:val="0"/>
          <w:lang w:val="en-US"/>
        </w:rPr>
        <w:t xml:space="preserve"> Affiliation, Department, University, City, Country. Email: xxx@xxx.edu.tr</w:t>
      </w:r>
    </w:p>
  </w:footnote>
  <w:footnote w:id="2">
    <w:p>
      <w:pPr>
        <w:pStyle w:val="footnote text"/>
      </w:pPr>
      <w:r>
        <w:rPr>
          <w:vertAlign w:val="superscript"/>
        </w:rPr>
        <w:footnoteRef/>
      </w:r>
      <w:r>
        <w:rPr>
          <w:rFonts w:cs="Arial Unicode MS" w:eastAsia="Arial Unicode MS"/>
          <w:sz w:val="18"/>
          <w:szCs w:val="18"/>
          <w:rtl w:val="0"/>
          <w:lang w:val="en-US"/>
        </w:rPr>
        <w:t xml:space="preserve"> Affiliation, Department, University, City, Country. Email: xxx@xxx.edu.tr</w:t>
      </w:r>
    </w:p>
  </w:footnote>
  <w:footnote w:id="3">
    <w:p>
      <w:pPr>
        <w:pStyle w:val="footnote text"/>
      </w:pPr>
      <w:r>
        <w:rPr>
          <w:vertAlign w:val="superscript"/>
        </w:rPr>
        <w:footnoteRef/>
      </w:r>
      <w:r>
        <w:rPr>
          <w:rFonts w:cs="Arial Unicode MS" w:eastAsia="Arial Unicode MS"/>
          <w:sz w:val="18"/>
          <w:szCs w:val="18"/>
          <w:rtl w:val="0"/>
          <w:lang w:val="en-US"/>
        </w:rPr>
        <w:t xml:space="preserve"> Affiliation, Department, University, City, Country. Email: xxx@xxx.edu.tr</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bidi w:val="0"/>
      <w:ind w:left="0" w:right="0" w:firstLine="0"/>
      <w:jc w:val="center"/>
      <w:rPr>
        <w:sz w:val="16"/>
        <w:szCs w:val="16"/>
        <w:shd w:val="nil" w:color="auto" w:fill="auto"/>
        <w:rtl w:val="0"/>
      </w:rPr>
    </w:pPr>
    <w:r>
      <w:rPr>
        <w:sz w:val="18"/>
        <w:szCs w:val="18"/>
      </w:rPr>
      <w:drawing xmlns:a="http://schemas.openxmlformats.org/drawingml/2006/main">
        <wp:inline distT="0" distB="0" distL="0" distR="0">
          <wp:extent cx="583324" cy="551180"/>
          <wp:effectExtent l="0" t="0" r="0" b="0"/>
          <wp:docPr id="1073741825" name="officeArt object" descr="A colorful cubes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colorful cubes with textDescription automatically generated" descr="A colorful cubes with textDescription automatically generated"/>
                  <pic:cNvPicPr>
                    <a:picLocks noChangeAspect="1"/>
                  </pic:cNvPicPr>
                </pic:nvPicPr>
                <pic:blipFill>
                  <a:blip r:embed="rId1">
                    <a:extLst/>
                  </a:blip>
                  <a:stretch>
                    <a:fillRect/>
                  </a:stretch>
                </pic:blipFill>
                <pic:spPr>
                  <a:xfrm>
                    <a:off x="0" y="0"/>
                    <a:ext cx="583324" cy="551180"/>
                  </a:xfrm>
                  <a:prstGeom prst="rect">
                    <a:avLst/>
                  </a:prstGeom>
                  <a:ln w="12700" cap="flat">
                    <a:noFill/>
                    <a:miter lim="400000"/>
                  </a:ln>
                  <a:effectLst/>
                </pic:spPr>
              </pic:pic>
            </a:graphicData>
          </a:graphic>
        </wp:inline>
      </w:drawing>
    </w:r>
    <w:r>
      <w:rPr>
        <w:sz w:val="18"/>
        <w:szCs w:val="18"/>
        <w:rtl w:val="0"/>
      </w:rPr>
      <w:t xml:space="preserve">           </w:t>
    </w:r>
    <w:r>
      <w:rPr>
        <w:sz w:val="16"/>
        <w:szCs w:val="16"/>
        <w:shd w:val="nil" w:color="auto" w:fill="auto"/>
        <w:rtl w:val="0"/>
        <w:lang w:val="en-US"/>
      </w:rPr>
      <w:t xml:space="preserve">10. International Management Information Systems Conference </w:t>
    </w:r>
  </w:p>
  <w:p>
    <w:pPr>
      <w:pStyle w:val="header"/>
      <w:bidi w:val="0"/>
      <w:ind w:left="0" w:right="0" w:firstLine="0"/>
      <w:jc w:val="center"/>
      <w:rPr>
        <w:sz w:val="16"/>
        <w:szCs w:val="16"/>
        <w:shd w:val="nil" w:color="auto" w:fill="auto"/>
        <w:rtl w:val="0"/>
      </w:rPr>
    </w:pPr>
    <w:r>
      <w:rPr>
        <w:sz w:val="16"/>
        <w:szCs w:val="16"/>
        <w:shd w:val="nil" w:color="auto" w:fill="auto"/>
        <w:rtl w:val="0"/>
        <w:lang w:val="en-US"/>
      </w:rPr>
      <w:t xml:space="preserve"> </w:t>
    </w:r>
  </w:p>
  <w:p>
    <w:pPr>
      <w:pStyle w:val="header"/>
      <w:bidi w:val="0"/>
      <w:ind w:left="0" w:right="0" w:firstLine="0"/>
      <w:jc w:val="center"/>
      <w:rPr>
        <w:rtl w:val="0"/>
      </w:rPr>
    </w:pPr>
    <w:r>
      <w:rPr>
        <w:i w:val="1"/>
        <w:iCs w:val="1"/>
        <w:sz w:val="16"/>
        <w:szCs w:val="16"/>
        <w:shd w:val="nil" w:color="auto" w:fill="auto"/>
        <w:rtl w:val="0"/>
        <w:lang w:val="en-US"/>
      </w:rPr>
      <w:t xml:space="preserve">18-20 October 2023 </w:t>
    </w:r>
    <w:r>
      <w:rPr>
        <w:i w:val="1"/>
        <w:iCs w:val="1"/>
        <w:sz w:val="16"/>
        <w:szCs w:val="16"/>
        <w:shd w:val="nil" w:color="auto" w:fill="auto"/>
        <w:lang w:val="en-US"/>
      </w:rPr>
      <w:br w:type="textWrapping"/>
    </w:r>
    <w:r>
      <w:rPr>
        <w:i w:val="1"/>
        <w:iCs w:val="1"/>
        <w:sz w:val="16"/>
        <w:szCs w:val="16"/>
        <w:shd w:val="nil" w:color="auto" w:fill="auto"/>
        <w:rtl w:val="0"/>
        <w:lang w:val="en-US"/>
      </w:rPr>
      <w:t xml:space="preserve">Yeditepe University, </w:t>
    </w:r>
    <w:r>
      <w:rPr>
        <w:i w:val="1"/>
        <w:iCs w:val="1"/>
        <w:sz w:val="16"/>
        <w:szCs w:val="16"/>
        <w:shd w:val="nil" w:color="auto" w:fill="auto"/>
        <w:rtl w:val="0"/>
        <w:lang w:val="en-US"/>
      </w:rPr>
      <w:t>İ</w:t>
    </w:r>
    <w:r>
      <w:rPr>
        <w:i w:val="1"/>
        <w:iCs w:val="1"/>
        <w:sz w:val="16"/>
        <w:szCs w:val="16"/>
        <w:shd w:val="nil" w:color="auto" w:fill="auto"/>
        <w:rtl w:val="0"/>
        <w:lang w:val="en-US"/>
      </w:rPr>
      <w:t>stanbul, Turkey</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çe Aktarılan 1 Stili"/>
  </w:abstractNum>
  <w:abstractNum w:abstractNumId="1">
    <w:multiLevelType w:val="hybridMultilevel"/>
    <w:styleLink w:val="İçe Aktarılan 1 Stili"/>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Türkçe" w:val="‘“(〔[{〈《「『【⦅〘〖«〝︵︷︹︻︽︿﹁﹃﹇﹙﹛﹝｢"/>
  <w:noLineBreaksBefore w:lang="Türkçe"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12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Üst Bilgi ve Alt Bilgi">
    <w:name w:val="Üst Bilgi ve Alt Bilgi"/>
    <w:next w:val="Üst Bilgi ve Alt Bilgi"/>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Konu Başlığı">
    <w:name w:val="Konu Başlığı"/>
    <w:next w:val="Gövde"/>
    <w:pPr>
      <w:keepNext w:val="1"/>
      <w:keepLines w:val="0"/>
      <w:pageBreakBefore w:val="0"/>
      <w:widowControl w:val="1"/>
      <w:shd w:val="clear" w:color="auto" w:fill="auto"/>
      <w:suppressAutoHyphens w:val="0"/>
      <w:bidi w:val="0"/>
      <w:spacing w:before="240" w:after="120" w:line="240" w:lineRule="auto"/>
      <w:ind w:left="0" w:right="0" w:firstLine="0"/>
      <w:jc w:val="both"/>
      <w:outlineLvl w:val="0"/>
    </w:pPr>
    <w:rPr>
      <w:rFonts w:ascii="Arial" w:cs="Arial Unicode MS" w:hAnsi="Arial" w:eastAsia="Arial Unicode MS"/>
      <w:b w:val="1"/>
      <w:bCs w:val="1"/>
      <w:i w:val="0"/>
      <w:iCs w:val="0"/>
      <w:caps w:val="0"/>
      <w:smallCaps w:val="0"/>
      <w:strike w:val="0"/>
      <w:dstrike w:val="0"/>
      <w:outline w:val="0"/>
      <w:color w:val="000000"/>
      <w:spacing w:val="0"/>
      <w:kern w:val="32"/>
      <w:position w:val="0"/>
      <w:sz w:val="24"/>
      <w:szCs w:val="24"/>
      <w:u w:val="none" w:color="000000"/>
      <w:shd w:val="nil" w:color="auto" w:fill="auto"/>
      <w:vertAlign w:val="baseline"/>
      <w:lang w:val="de-DE"/>
      <w14:textOutline>
        <w14:noFill/>
      </w14:textOutline>
      <w14:textFill>
        <w14:solidFill>
          <w14:srgbClr w14:val="000000"/>
        </w14:solidFill>
      </w14:textFill>
    </w:rPr>
  </w:style>
  <w:style w:type="paragraph" w:styleId="Gövde">
    <w:name w:val="Gövde"/>
    <w:next w:val="Gövde"/>
    <w:pPr>
      <w:keepNext w:val="0"/>
      <w:keepLines w:val="0"/>
      <w:pageBreakBefore w:val="0"/>
      <w:widowControl w:val="1"/>
      <w:shd w:val="clear" w:color="auto" w:fill="auto"/>
      <w:suppressAutoHyphens w:val="0"/>
      <w:bidi w:val="0"/>
      <w:spacing w:before="0" w:after="12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de-DE"/>
      <w14:textOutline>
        <w14:noFill/>
      </w14:textOutline>
      <w14:textFill>
        <w14:solidFill>
          <w14:srgbClr w14:val="000000"/>
        </w14:solidFill>
      </w14:textFill>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Abstract text">
    <w:name w:val="Abstract text"/>
    <w:next w:val="Abstract text"/>
    <w:pPr>
      <w:keepNext w:val="0"/>
      <w:keepLines w:val="0"/>
      <w:pageBreakBefore w:val="0"/>
      <w:widowControl w:val="1"/>
      <w:shd w:val="clear" w:color="auto" w:fill="auto"/>
      <w:suppressAutoHyphens w:val="0"/>
      <w:bidi w:val="0"/>
      <w:spacing w:before="0" w:after="20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paragraph" w:styleId="Keywords text">
    <w:name w:val="Keywords text"/>
    <w:next w:val="Keywords text"/>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paragraph" w:styleId="Header 2">
    <w:name w:val="Header 2"/>
    <w:next w:val="Header 2"/>
    <w:pPr>
      <w:keepNext w:val="1"/>
      <w:keepLines w:val="1"/>
      <w:pageBreakBefore w:val="0"/>
      <w:widowControl w:val="1"/>
      <w:shd w:val="clear" w:color="auto" w:fill="auto"/>
      <w:suppressAutoHyphens w:val="0"/>
      <w:bidi w:val="0"/>
      <w:spacing w:before="120" w:after="120" w:line="240" w:lineRule="auto"/>
      <w:ind w:left="0" w:right="0" w:firstLine="0"/>
      <w:jc w:val="both"/>
      <w:outlineLvl w:val="1"/>
    </w:pPr>
    <w:rPr>
      <w:rFonts w:ascii="Cambria" w:cs="Arial Unicode MS" w:hAnsi="Cambria"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20" w:line="240" w:lineRule="auto"/>
      <w:ind w:left="708"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numbering" w:styleId="İçe Aktarılan 1 Stili">
    <w:name w:val="İçe Aktarılan 1 Stili"/>
    <w:pPr>
      <w:numPr>
        <w:numId w:val="1"/>
      </w:numPr>
    </w:pPr>
  </w:style>
  <w:style w:type="paragraph" w:styleId="Header 3">
    <w:name w:val="Header 3"/>
    <w:next w:val="Header 3"/>
    <w:pPr>
      <w:keepNext w:val="1"/>
      <w:keepLines w:val="1"/>
      <w:pageBreakBefore w:val="0"/>
      <w:widowControl w:val="1"/>
      <w:shd w:val="clear" w:color="auto" w:fill="auto"/>
      <w:suppressAutoHyphens w:val="0"/>
      <w:bidi w:val="0"/>
      <w:spacing w:before="40" w:after="120" w:line="276" w:lineRule="auto"/>
      <w:ind w:left="0" w:right="0" w:firstLine="0"/>
      <w:jc w:val="both"/>
      <w:outlineLvl w:val="0"/>
    </w:pPr>
    <w:rPr>
      <w:rFonts w:ascii="Cambria" w:cs="Arial Unicode MS" w:hAnsi="Cambria"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Quote">
    <w:name w:val="Quote"/>
    <w:next w:val="Gövde"/>
    <w:pPr>
      <w:keepNext w:val="0"/>
      <w:keepLines w:val="0"/>
      <w:pageBreakBefore w:val="0"/>
      <w:widowControl w:val="1"/>
      <w:shd w:val="clear" w:color="auto" w:fill="auto"/>
      <w:suppressAutoHyphens w:val="0"/>
      <w:bidi w:val="0"/>
      <w:spacing w:before="120" w:after="120" w:line="240" w:lineRule="auto"/>
      <w:ind w:left="0" w:right="0" w:firstLine="0"/>
      <w:jc w:val="left"/>
      <w:outlineLvl w:val="9"/>
    </w:pPr>
    <w:rPr>
      <w:rFonts w:ascii="Times New Roman" w:cs="Arial Unicode MS" w:hAnsi="Times New Roman" w:eastAsia="Arial Unicode MS"/>
      <w:b w:val="0"/>
      <w:bCs w:val="0"/>
      <w:i w:val="1"/>
      <w:iCs w:val="1"/>
      <w:caps w:val="0"/>
      <w:smallCaps w:val="0"/>
      <w:strike w:val="0"/>
      <w:dstrike w:val="0"/>
      <w:outline w:val="0"/>
      <w:color w:val="404040"/>
      <w:spacing w:val="0"/>
      <w:kern w:val="0"/>
      <w:position w:val="0"/>
      <w:sz w:val="20"/>
      <w:szCs w:val="20"/>
      <w:u w:val="none" w:color="404040"/>
      <w:shd w:val="nil" w:color="auto" w:fill="auto"/>
      <w:vertAlign w:val="baseline"/>
      <w:lang w:val="en-US"/>
      <w14:textFill>
        <w14:solidFill>
          <w14:srgbClr w14:val="404040"/>
        </w14:solidFill>
      </w14:textFill>
    </w:rPr>
  </w:style>
  <w:style w:type="paragraph" w:styleId="References">
    <w:name w:val="References"/>
    <w:next w:val="Gövde"/>
    <w:pPr>
      <w:keepNext w:val="0"/>
      <w:keepLines w:val="0"/>
      <w:pageBreakBefore w:val="0"/>
      <w:widowControl w:val="1"/>
      <w:shd w:val="clear" w:color="auto" w:fill="auto"/>
      <w:suppressAutoHyphens w:val="0"/>
      <w:bidi w:val="0"/>
      <w:spacing w:before="0" w:after="12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Bağlantı">
    <w:name w:val="Bağlantı"/>
    <w:rPr>
      <w:outline w:val="0"/>
      <w:color w:val="0000ff"/>
      <w:u w:val="single" w:color="0000ff"/>
      <w14:textFill>
        <w14:solidFill>
          <w14:srgbClr w14:val="0000FF"/>
        </w14:solidFill>
      </w14:textFill>
    </w:rPr>
  </w:style>
  <w:style w:type="character" w:styleId="Hyperlink.0">
    <w:name w:val="Hyperlink.0"/>
    <w:basedOn w:val="Bağlantı"/>
    <w:next w:val="Hyperlink.0"/>
    <w:rPr>
      <w:sz w:val="18"/>
      <w:szCs w:val="18"/>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